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AC" w:rsidRPr="00A470A2" w:rsidRDefault="007135AC" w:rsidP="007135AC">
      <w:pPr>
        <w:spacing w:after="0"/>
        <w:ind w:left="-142" w:right="-166"/>
        <w:jc w:val="center"/>
        <w:rPr>
          <w:rFonts w:ascii="Bookman Old Style" w:hAnsi="Bookman Old Style" w:cs="Times New Roman"/>
          <w:b/>
          <w:i/>
          <w:color w:val="FF0000"/>
          <w:sz w:val="48"/>
          <w:szCs w:val="48"/>
          <w:lang w:val="uk-UA"/>
        </w:rPr>
      </w:pPr>
      <w:r w:rsidRPr="00A470A2">
        <w:rPr>
          <w:rFonts w:ascii="Bookman Old Style" w:hAnsi="Bookman Old Style" w:cs="Times New Roman"/>
          <w:b/>
          <w:i/>
          <w:color w:val="FF0000"/>
          <w:sz w:val="48"/>
          <w:szCs w:val="48"/>
          <w:lang w:val="uk-UA"/>
        </w:rPr>
        <w:t>Поради психолога</w:t>
      </w:r>
    </w:p>
    <w:p w:rsidR="006C5F40" w:rsidRPr="00A470A2" w:rsidRDefault="00436437" w:rsidP="007135AC">
      <w:pPr>
        <w:spacing w:after="0"/>
        <w:ind w:left="-142" w:right="-166"/>
        <w:jc w:val="center"/>
        <w:rPr>
          <w:rFonts w:ascii="Bookman Old Style" w:hAnsi="Bookman Old Style" w:cs="Times New Roman"/>
          <w:b/>
          <w:i/>
          <w:color w:val="0070C0"/>
          <w:sz w:val="36"/>
          <w:szCs w:val="36"/>
          <w:lang w:val="uk-UA"/>
        </w:rPr>
      </w:pPr>
      <w:r w:rsidRPr="00A470A2">
        <w:rPr>
          <w:rFonts w:ascii="Bookman Old Style" w:hAnsi="Bookman Old Style" w:cs="Times New Roman"/>
          <w:b/>
          <w:i/>
          <w:color w:val="0070C0"/>
          <w:sz w:val="36"/>
          <w:szCs w:val="36"/>
          <w:lang w:val="uk-UA"/>
        </w:rPr>
        <w:t xml:space="preserve">Як війна впливає на </w:t>
      </w:r>
      <w:r w:rsidR="00C63A86" w:rsidRPr="00A470A2">
        <w:rPr>
          <w:rFonts w:ascii="Bookman Old Style" w:hAnsi="Bookman Old Style" w:cs="Times New Roman"/>
          <w:b/>
          <w:i/>
          <w:color w:val="0070C0"/>
          <w:sz w:val="36"/>
          <w:szCs w:val="36"/>
          <w:lang w:val="uk-UA"/>
        </w:rPr>
        <w:t xml:space="preserve">розумові здібності </w:t>
      </w:r>
      <w:r w:rsidR="00177B8E" w:rsidRPr="00A470A2">
        <w:rPr>
          <w:rFonts w:ascii="Bookman Old Style" w:hAnsi="Bookman Old Style" w:cs="Times New Roman"/>
          <w:b/>
          <w:i/>
          <w:color w:val="0070C0"/>
          <w:sz w:val="36"/>
          <w:szCs w:val="36"/>
          <w:lang w:val="uk-UA"/>
        </w:rPr>
        <w:t>та що з цим робити</w:t>
      </w:r>
    </w:p>
    <w:p w:rsidR="00436437" w:rsidRDefault="006C5F40" w:rsidP="00177B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42767DDA" wp14:editId="5CF8428D">
            <wp:extent cx="3838575" cy="1999258"/>
            <wp:effectExtent l="0" t="0" r="0" b="1270"/>
            <wp:docPr id="1" name="Рисунок 1" descr="https://api.man.gov.ua/api/assets/man-platform/a7c2a03b-2dc2-4f47-9962-02d2d65734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man.gov.ua/api/assets/man-platform/a7c2a03b-2dc2-4f47-9962-02d2d6573460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54" cy="200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8E" w:rsidRPr="007135AC" w:rsidRDefault="00177B8E" w:rsidP="00177B8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C5F40" w:rsidRPr="00177B8E" w:rsidRDefault="00C63A86" w:rsidP="007135AC">
      <w:pPr>
        <w:spacing w:after="0"/>
        <w:ind w:left="142" w:right="118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7B8E">
        <w:rPr>
          <w:rFonts w:ascii="Times New Roman" w:hAnsi="Times New Roman" w:cs="Times New Roman"/>
          <w:sz w:val="28"/>
          <w:szCs w:val="28"/>
          <w:lang w:val="uk-UA"/>
        </w:rPr>
        <w:t>Наукові підтвердження біологів і психологів свідчать про те, що під час повномасштабних дій наші розумові</w:t>
      </w:r>
      <w:r w:rsidRPr="00177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здібності, здатність навчатися, міркувати, запам’ятовувати інформацію, бути уважними – у багатьох знижу</w:t>
      </w:r>
      <w:r w:rsidR="00A320AE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177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ться. </w:t>
      </w:r>
    </w:p>
    <w:p w:rsidR="00C44596" w:rsidRPr="00177B8E" w:rsidRDefault="00C63A86" w:rsidP="007135AC">
      <w:pPr>
        <w:spacing w:after="0"/>
        <w:ind w:left="142" w:right="11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B8E">
        <w:rPr>
          <w:rFonts w:ascii="Times New Roman" w:hAnsi="Times New Roman" w:cs="Times New Roman"/>
          <w:sz w:val="28"/>
          <w:szCs w:val="28"/>
          <w:lang w:val="uk-UA"/>
        </w:rPr>
        <w:t>Дітям складніше дається навчання, запам’ятовування,</w:t>
      </w:r>
      <w:r w:rsidRPr="00177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7B8E">
        <w:rPr>
          <w:rFonts w:ascii="Times New Roman" w:hAnsi="Times New Roman" w:cs="Times New Roman"/>
          <w:sz w:val="28"/>
          <w:szCs w:val="28"/>
          <w:lang w:val="uk-UA"/>
        </w:rPr>
        <w:t xml:space="preserve">вивчення іноземної мови, </w:t>
      </w:r>
      <w:r w:rsidR="00BF0158" w:rsidRPr="00177B8E">
        <w:rPr>
          <w:rFonts w:ascii="Times New Roman" w:hAnsi="Times New Roman" w:cs="Times New Roman"/>
          <w:sz w:val="28"/>
          <w:szCs w:val="28"/>
          <w:lang w:val="uk-UA"/>
        </w:rPr>
        <w:t>здатність концентрувати</w:t>
      </w:r>
      <w:r w:rsidRPr="0017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158" w:rsidRPr="00177B8E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Pr="00177B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0158" w:rsidRPr="00177B8E">
        <w:rPr>
          <w:rFonts w:ascii="Times New Roman" w:hAnsi="Times New Roman" w:cs="Times New Roman"/>
          <w:sz w:val="28"/>
          <w:szCs w:val="28"/>
          <w:lang w:val="uk-UA"/>
        </w:rPr>
        <w:t>вони частіше припускаються</w:t>
      </w:r>
      <w:r w:rsidR="00A32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B8E">
        <w:rPr>
          <w:rFonts w:ascii="Times New Roman" w:hAnsi="Times New Roman" w:cs="Times New Roman"/>
          <w:sz w:val="28"/>
          <w:szCs w:val="28"/>
          <w:lang w:val="uk-UA"/>
        </w:rPr>
        <w:t>помилок, ніж за «</w:t>
      </w:r>
      <w:proofErr w:type="spellStart"/>
      <w:r w:rsidRPr="00177B8E">
        <w:rPr>
          <w:rFonts w:ascii="Times New Roman" w:hAnsi="Times New Roman" w:cs="Times New Roman"/>
          <w:sz w:val="28"/>
          <w:szCs w:val="28"/>
          <w:lang w:val="uk-UA"/>
        </w:rPr>
        <w:t>доповномасштабних</w:t>
      </w:r>
      <w:proofErr w:type="spellEnd"/>
      <w:r w:rsidRPr="00177B8E">
        <w:rPr>
          <w:rFonts w:ascii="Times New Roman" w:hAnsi="Times New Roman" w:cs="Times New Roman"/>
          <w:sz w:val="28"/>
          <w:szCs w:val="28"/>
          <w:lang w:val="uk-UA"/>
        </w:rPr>
        <w:t>» часів.</w:t>
      </w:r>
      <w:r w:rsidRPr="00177B8E">
        <w:rPr>
          <w:rFonts w:ascii="Times New Roman" w:hAnsi="Times New Roman" w:cs="Times New Roman"/>
          <w:sz w:val="28"/>
          <w:szCs w:val="28"/>
        </w:rPr>
        <w:t> </w:t>
      </w:r>
    </w:p>
    <w:p w:rsidR="00177B8E" w:rsidRPr="00177B8E" w:rsidRDefault="00C44596" w:rsidP="007135AC">
      <w:pPr>
        <w:spacing w:after="0"/>
        <w:ind w:left="142" w:right="11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B8E">
        <w:rPr>
          <w:rFonts w:ascii="Times New Roman" w:hAnsi="Times New Roman" w:cs="Times New Roman"/>
          <w:sz w:val="28"/>
          <w:szCs w:val="28"/>
          <w:lang w:val="uk-UA"/>
        </w:rPr>
        <w:t xml:space="preserve">Хоча всі знаходимося в різних умовах </w:t>
      </w:r>
      <w:r w:rsidR="00A470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7B8E">
        <w:rPr>
          <w:rFonts w:ascii="Times New Roman" w:hAnsi="Times New Roman" w:cs="Times New Roman"/>
          <w:sz w:val="28"/>
          <w:szCs w:val="28"/>
          <w:lang w:val="uk-UA"/>
        </w:rPr>
        <w:t xml:space="preserve"> хтось під постійними обстрілами, хтось у відносно безпечному місці, хтось в Україні, а хтось у вимушеній еміграції, мозок кожного та кожної все одно «воює», тобто переживає незнаний доти стрес. У цей час у нашому мозку</w:t>
      </w:r>
      <w:r w:rsidRPr="00177B8E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proofErr w:type="spellStart"/>
        <w:r w:rsidRPr="00177B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лімбічна</w:t>
        </w:r>
        <w:proofErr w:type="spellEnd"/>
        <w:r w:rsidRPr="00177B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система</w:t>
        </w:r>
      </w:hyperlink>
      <w:r w:rsidRPr="00177B8E">
        <w:rPr>
          <w:rFonts w:ascii="Times New Roman" w:hAnsi="Times New Roman" w:cs="Times New Roman"/>
          <w:sz w:val="28"/>
          <w:szCs w:val="28"/>
          <w:lang w:val="uk-UA"/>
        </w:rPr>
        <w:t>, що відповідає за еволюційно давніші функції та впливає на емоційні реакції, домінує над</w:t>
      </w:r>
      <w:r w:rsidRPr="00177B8E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proofErr w:type="spellStart"/>
        <w:r w:rsidRPr="00177B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префронтальною</w:t>
        </w:r>
        <w:proofErr w:type="spellEnd"/>
        <w:r w:rsidRPr="00177B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корою</w:t>
        </w:r>
      </w:hyperlink>
      <w:r w:rsidRPr="00177B8E">
        <w:rPr>
          <w:rFonts w:ascii="Times New Roman" w:hAnsi="Times New Roman" w:cs="Times New Roman"/>
          <w:sz w:val="28"/>
          <w:szCs w:val="28"/>
          <w:lang w:val="uk-UA"/>
        </w:rPr>
        <w:t>, від якої залежить розумова активність.</w:t>
      </w:r>
      <w:r w:rsidRPr="00177B8E">
        <w:rPr>
          <w:rFonts w:ascii="Times New Roman" w:hAnsi="Times New Roman" w:cs="Times New Roman"/>
          <w:sz w:val="28"/>
          <w:szCs w:val="28"/>
        </w:rPr>
        <w:t> </w:t>
      </w:r>
    </w:p>
    <w:p w:rsidR="00C44596" w:rsidRPr="00177B8E" w:rsidRDefault="00C44596" w:rsidP="007135AC">
      <w:pPr>
        <w:spacing w:after="0"/>
        <w:ind w:left="142" w:right="118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B8E">
        <w:rPr>
          <w:rFonts w:ascii="Times New Roman" w:hAnsi="Times New Roman" w:cs="Times New Roman"/>
          <w:b/>
          <w:bCs/>
          <w:sz w:val="28"/>
          <w:szCs w:val="28"/>
        </w:rPr>
        <w:t xml:space="preserve">Як за таких умов </w:t>
      </w:r>
      <w:proofErr w:type="spellStart"/>
      <w:r w:rsidRPr="00177B8E">
        <w:rPr>
          <w:rFonts w:ascii="Times New Roman" w:hAnsi="Times New Roman" w:cs="Times New Roman"/>
          <w:b/>
          <w:bCs/>
          <w:sz w:val="28"/>
          <w:szCs w:val="28"/>
        </w:rPr>
        <w:t>зібрати</w:t>
      </w:r>
      <w:proofErr w:type="spellEnd"/>
      <w:r w:rsidRPr="00177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b/>
          <w:bCs/>
          <w:sz w:val="28"/>
          <w:szCs w:val="28"/>
        </w:rPr>
        <w:t>мозок</w:t>
      </w:r>
      <w:proofErr w:type="spellEnd"/>
      <w:r w:rsidRPr="00177B8E">
        <w:rPr>
          <w:rFonts w:ascii="Times New Roman" w:hAnsi="Times New Roman" w:cs="Times New Roman"/>
          <w:b/>
          <w:bCs/>
          <w:sz w:val="28"/>
          <w:szCs w:val="28"/>
        </w:rPr>
        <w:t xml:space="preserve"> докупи? </w:t>
      </w:r>
    </w:p>
    <w:p w:rsidR="00C44596" w:rsidRPr="00177B8E" w:rsidRDefault="00C44596" w:rsidP="007135AC">
      <w:pPr>
        <w:spacing w:after="0"/>
        <w:ind w:left="142" w:right="118" w:firstLine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77B8E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17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177B8E">
        <w:rPr>
          <w:rFonts w:ascii="Times New Roman" w:hAnsi="Times New Roman" w:cs="Times New Roman"/>
          <w:sz w:val="28"/>
          <w:szCs w:val="28"/>
        </w:rPr>
        <w:t xml:space="preserve"> за таких </w:t>
      </w:r>
      <w:proofErr w:type="spellStart"/>
      <w:r w:rsidRPr="00177B8E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177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B8E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17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77B8E">
        <w:rPr>
          <w:rFonts w:ascii="Times New Roman" w:hAnsi="Times New Roman" w:cs="Times New Roman"/>
          <w:sz w:val="28"/>
          <w:szCs w:val="28"/>
        </w:rPr>
        <w:t xml:space="preserve"> </w:t>
      </w:r>
      <w:r w:rsidRPr="00177B8E">
        <w:rPr>
          <w:rFonts w:ascii="Times New Roman" w:hAnsi="Times New Roman" w:cs="Times New Roman"/>
          <w:sz w:val="28"/>
          <w:szCs w:val="28"/>
          <w:lang w:val="uk-UA"/>
        </w:rPr>
        <w:t>дітям і собі (тому що стан дітей напряму залежить від стану дорослих!)</w:t>
      </w:r>
      <w:r w:rsidRPr="0017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sz w:val="28"/>
          <w:szCs w:val="28"/>
        </w:rPr>
        <w:t>комфортні</w:t>
      </w:r>
      <w:proofErr w:type="spellEnd"/>
      <w:r w:rsidRPr="0017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7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77B8E">
        <w:rPr>
          <w:rFonts w:ascii="Times New Roman" w:hAnsi="Times New Roman" w:cs="Times New Roman"/>
          <w:sz w:val="28"/>
          <w:szCs w:val="28"/>
        </w:rPr>
        <w:t>.</w:t>
      </w:r>
      <w:r w:rsidRPr="00177B8E">
        <w:rPr>
          <w:rFonts w:ascii="Times New Roman" w:hAnsi="Times New Roman" w:cs="Times New Roman"/>
          <w:iCs/>
          <w:sz w:val="28"/>
          <w:szCs w:val="28"/>
        </w:rPr>
        <w:t> </w:t>
      </w:r>
      <w:r w:rsidRPr="00177B8E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іднайти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те,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надихає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захоплює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дає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сили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77B8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Також </w:t>
      </w:r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важливо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ставити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цілі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мріяти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C44596" w:rsidRPr="00177B8E" w:rsidRDefault="00C44596" w:rsidP="007135AC">
      <w:pPr>
        <w:spacing w:after="0"/>
        <w:ind w:left="142" w:right="118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Експерти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наголошують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чарівної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пігулки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покращення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стану не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існує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Проте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є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декілька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70A2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>практик</w:t>
      </w:r>
      <w:r w:rsidRPr="00177B8E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які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77B8E">
        <w:rPr>
          <w:rFonts w:ascii="Times New Roman" w:hAnsi="Times New Roman" w:cs="Times New Roman"/>
          <w:iCs/>
          <w:sz w:val="28"/>
          <w:szCs w:val="28"/>
        </w:rPr>
        <w:t>за умов</w:t>
      </w:r>
      <w:proofErr w:type="gram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системного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виконання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будуть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помічними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>: </w:t>
      </w:r>
    </w:p>
    <w:p w:rsidR="00C44596" w:rsidRPr="00A320AE" w:rsidRDefault="000D54D4" w:rsidP="007135AC">
      <w:pPr>
        <w:numPr>
          <w:ilvl w:val="0"/>
          <w:numId w:val="1"/>
        </w:numPr>
        <w:spacing w:after="0"/>
        <w:ind w:left="709" w:right="118" w:hanging="283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Займа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тися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 xml:space="preserve"> </w:t>
      </w:r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спортом </w:t>
      </w:r>
      <w:r w:rsidR="00A470A2"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(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достатньо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навіть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мінімальних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фізичних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навантажень</w:t>
      </w:r>
      <w:proofErr w:type="spellEnd"/>
      <w:r w:rsidR="00A470A2"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)</w:t>
      </w:r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:rsidR="000D54D4" w:rsidRPr="00A320AE" w:rsidRDefault="000D54D4" w:rsidP="007135AC">
      <w:pPr>
        <w:numPr>
          <w:ilvl w:val="0"/>
          <w:numId w:val="1"/>
        </w:numPr>
        <w:spacing w:after="0"/>
        <w:ind w:left="709" w:right="118" w:hanging="283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Висипа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ти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ся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</w:p>
    <w:p w:rsidR="00C44596" w:rsidRPr="00A320AE" w:rsidRDefault="000D54D4" w:rsidP="007135AC">
      <w:pPr>
        <w:numPr>
          <w:ilvl w:val="0"/>
          <w:numId w:val="1"/>
        </w:numPr>
        <w:spacing w:after="0"/>
        <w:ind w:left="709" w:right="118" w:hanging="283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Харчу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вати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ся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збалансовано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й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усвідомлено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. </w:t>
      </w:r>
    </w:p>
    <w:p w:rsidR="00C44596" w:rsidRPr="00A320AE" w:rsidRDefault="000D54D4" w:rsidP="007135AC">
      <w:pPr>
        <w:numPr>
          <w:ilvl w:val="0"/>
          <w:numId w:val="1"/>
        </w:numPr>
        <w:spacing w:after="0"/>
        <w:ind w:left="709" w:right="118" w:hanging="283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Медиту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вати</w:t>
      </w:r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:rsidR="00C44596" w:rsidRPr="00A320AE" w:rsidRDefault="000D54D4" w:rsidP="007135AC">
      <w:pPr>
        <w:numPr>
          <w:ilvl w:val="0"/>
          <w:numId w:val="1"/>
        </w:numPr>
        <w:spacing w:after="0"/>
        <w:ind w:left="709" w:right="118" w:hanging="283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Розвива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ти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дрібну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моторику 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(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мож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на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, 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наприклад</w:t>
      </w:r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, сплести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патріотичний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браслет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із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бісеру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чи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маскувальну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сітку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 xml:space="preserve"> 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sym w:font="Wingdings" w:char="F04A"/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)</w:t>
      </w:r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:rsidR="00C44596" w:rsidRPr="00A320AE" w:rsidRDefault="000D54D4" w:rsidP="007135AC">
      <w:pPr>
        <w:numPr>
          <w:ilvl w:val="0"/>
          <w:numId w:val="1"/>
        </w:numPr>
        <w:spacing w:after="0"/>
        <w:ind w:left="709" w:right="118" w:hanging="283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 xml:space="preserve">Більше спілкуватись 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із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близькими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 xml:space="preserve"> (</w:t>
      </w:r>
      <w:proofErr w:type="spellStart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чому</w:t>
      </w:r>
      <w:proofErr w:type="spellEnd"/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б не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влаштувати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 xml:space="preserve"> сімейний 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вечір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із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наст</w:t>
      </w:r>
      <w:proofErr w:type="spellStart"/>
      <w:r w:rsidR="00A470A2"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і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льними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 xml:space="preserve"> іграми </w:t>
      </w:r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просто 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цими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proofErr w:type="spellStart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вихідними</w:t>
      </w:r>
      <w:proofErr w:type="spellEnd"/>
      <w:r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?</w:t>
      </w:r>
      <w:r w:rsidR="00C44596" w:rsidRPr="00A320AE">
        <w:rPr>
          <w:rFonts w:ascii="Times New Roman" w:hAnsi="Times New Roman" w:cs="Times New Roman"/>
          <w:iCs/>
          <w:color w:val="002060"/>
          <w:sz w:val="28"/>
          <w:szCs w:val="28"/>
        </w:rPr>
        <w:t>)</w:t>
      </w:r>
      <w:r w:rsidR="00A320AE" w:rsidRPr="00A320AE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>.</w:t>
      </w:r>
    </w:p>
    <w:p w:rsidR="00177B8E" w:rsidRDefault="00177B8E" w:rsidP="007135AC">
      <w:pPr>
        <w:spacing w:after="0"/>
        <w:ind w:left="142" w:right="118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7135AC" w:rsidRDefault="007135AC" w:rsidP="007135AC">
      <w:pPr>
        <w:spacing w:after="0"/>
        <w:ind w:left="142" w:right="118"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470A2" w:rsidRPr="00177B8E" w:rsidRDefault="00A470A2" w:rsidP="007135AC">
      <w:pPr>
        <w:spacing w:after="0"/>
        <w:ind w:left="142" w:right="118"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470A2" w:rsidRDefault="00C44596" w:rsidP="00A470A2">
      <w:pPr>
        <w:spacing w:after="0"/>
        <w:ind w:left="142" w:right="-2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7B8E">
        <w:rPr>
          <w:rFonts w:ascii="Times New Roman" w:hAnsi="Times New Roman" w:cs="Times New Roman"/>
          <w:iCs/>
          <w:sz w:val="28"/>
          <w:szCs w:val="28"/>
        </w:rPr>
        <w:t>Тим часом </w:t>
      </w:r>
      <w:proofErr w:type="spellStart"/>
      <w:r w:rsidR="000D54D4" w:rsidRPr="00177B8E">
        <w:rPr>
          <w:rFonts w:ascii="Times New Roman" w:hAnsi="Times New Roman" w:cs="Times New Roman"/>
          <w:iCs/>
          <w:sz w:val="28"/>
          <w:szCs w:val="28"/>
          <w:lang w:val="uk-UA"/>
        </w:rPr>
        <w:t>нейропсихолог</w:t>
      </w:r>
      <w:proofErr w:type="spellEnd"/>
      <w:r w:rsidR="000D54D4" w:rsidRPr="00177B8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77B8E">
        <w:rPr>
          <w:rFonts w:ascii="Times New Roman" w:hAnsi="Times New Roman" w:cs="Times New Roman"/>
          <w:b/>
          <w:bCs/>
          <w:iCs/>
          <w:sz w:val="28"/>
          <w:szCs w:val="28"/>
        </w:rPr>
        <w:t>Дмитро</w:t>
      </w:r>
      <w:proofErr w:type="spellEnd"/>
      <w:r w:rsidRPr="00177B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Вакуленко</w:t>
      </w:r>
      <w:r w:rsidRPr="00177B8E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177B8E">
        <w:rPr>
          <w:rFonts w:ascii="Times New Roman" w:hAnsi="Times New Roman" w:cs="Times New Roman"/>
          <w:iCs/>
          <w:sz w:val="28"/>
          <w:szCs w:val="28"/>
        </w:rPr>
        <w:instrText xml:space="preserve"> HYPERLINK "https://web.telegram.org/k/" \l "@psychologist_vakulenko" </w:instrText>
      </w:r>
      <w:r w:rsidRPr="00177B8E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Pr="00177B8E">
        <w:rPr>
          <w:rStyle w:val="a3"/>
          <w:rFonts w:ascii="Times New Roman" w:hAnsi="Times New Roman" w:cs="Times New Roman"/>
          <w:iCs/>
          <w:sz w:val="28"/>
          <w:szCs w:val="28"/>
        </w:rPr>
        <w:t>пропонує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="000D54D4" w:rsidRPr="00177B8E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="000D54D4" w:rsidRPr="00177B8E">
        <w:rPr>
          <w:rFonts w:ascii="Times New Roman" w:hAnsi="Times New Roman" w:cs="Times New Roman"/>
          <w:iCs/>
          <w:sz w:val="28"/>
          <w:szCs w:val="28"/>
        </w:rPr>
        <w:t>такі</w:t>
      </w:r>
      <w:proofErr w:type="spellEnd"/>
      <w:r w:rsidR="00A470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D54D4" w:rsidRPr="00A470A2">
        <w:rPr>
          <w:rFonts w:ascii="Times New Roman" w:hAnsi="Times New Roman" w:cs="Times New Roman"/>
          <w:b/>
          <w:iCs/>
          <w:color w:val="C00000"/>
          <w:sz w:val="28"/>
          <w:szCs w:val="28"/>
        </w:rPr>
        <w:t>вправи</w:t>
      </w:r>
      <w:proofErr w:type="spellEnd"/>
      <w:r w:rsidR="000D54D4" w:rsidRPr="00A470A2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 </w:t>
      </w:r>
    </w:p>
    <w:p w:rsidR="00C44596" w:rsidRPr="00177B8E" w:rsidRDefault="000D54D4" w:rsidP="00A470A2">
      <w:pPr>
        <w:spacing w:after="0"/>
        <w:ind w:right="118" w:firstLine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77B8E">
        <w:rPr>
          <w:rFonts w:ascii="Times New Roman" w:hAnsi="Times New Roman" w:cs="Times New Roman"/>
          <w:iCs/>
          <w:sz w:val="28"/>
          <w:szCs w:val="28"/>
        </w:rPr>
        <w:t xml:space="preserve">до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виконання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C44596" w:rsidRPr="00177B8E" w:rsidRDefault="00C44596" w:rsidP="007135AC">
      <w:pPr>
        <w:numPr>
          <w:ilvl w:val="0"/>
          <w:numId w:val="2"/>
        </w:numPr>
        <w:spacing w:after="0"/>
        <w:ind w:left="142" w:right="118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0A2">
        <w:rPr>
          <w:rFonts w:ascii="Times New Roman" w:hAnsi="Times New Roman" w:cs="Times New Roman"/>
          <w:b/>
          <w:iCs/>
          <w:color w:val="7030A0"/>
          <w:sz w:val="28"/>
          <w:szCs w:val="28"/>
        </w:rPr>
        <w:t>«Кулак-ребро-</w:t>
      </w:r>
      <w:proofErr w:type="spellStart"/>
      <w:r w:rsidRPr="00A470A2">
        <w:rPr>
          <w:rFonts w:ascii="Times New Roman" w:hAnsi="Times New Roman" w:cs="Times New Roman"/>
          <w:b/>
          <w:iCs/>
          <w:color w:val="7030A0"/>
          <w:sz w:val="28"/>
          <w:szCs w:val="28"/>
        </w:rPr>
        <w:t>долон</w:t>
      </w:r>
      <w:proofErr w:type="spellEnd"/>
      <w:r w:rsidR="00A470A2" w:rsidRPr="00A470A2">
        <w:rPr>
          <w:rFonts w:ascii="Times New Roman" w:hAnsi="Times New Roman" w:cs="Times New Roman"/>
          <w:b/>
          <w:iCs/>
          <w:color w:val="7030A0"/>
          <w:sz w:val="28"/>
          <w:szCs w:val="28"/>
          <w:lang w:val="uk-UA"/>
        </w:rPr>
        <w:t>я</w:t>
      </w:r>
      <w:r w:rsidRPr="00A470A2">
        <w:rPr>
          <w:rFonts w:ascii="Times New Roman" w:hAnsi="Times New Roman" w:cs="Times New Roman"/>
          <w:b/>
          <w:iCs/>
          <w:color w:val="7030A0"/>
          <w:sz w:val="28"/>
          <w:szCs w:val="28"/>
        </w:rPr>
        <w:t>»</w:t>
      </w:r>
      <w:r w:rsidR="00A470A2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вправа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розвиває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самоконтроль.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Сенс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у тому,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щоб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почергово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змінювати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положення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рук: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спочатку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зігнути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в кулак,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потім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поставити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ребром,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врешті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опустити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долонею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вниз.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Рухи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слід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виконувати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двома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руками, але одна з них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має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відставати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на один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елемент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>. </w:t>
      </w:r>
    </w:p>
    <w:p w:rsidR="00C44596" w:rsidRPr="00177B8E" w:rsidRDefault="00C44596" w:rsidP="007135AC">
      <w:pPr>
        <w:numPr>
          <w:ilvl w:val="0"/>
          <w:numId w:val="2"/>
        </w:numPr>
        <w:spacing w:after="0"/>
        <w:ind w:left="142" w:right="118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470A2">
        <w:rPr>
          <w:rFonts w:ascii="Times New Roman" w:hAnsi="Times New Roman" w:cs="Times New Roman"/>
          <w:b/>
          <w:iCs/>
          <w:color w:val="7030A0"/>
          <w:sz w:val="28"/>
          <w:szCs w:val="28"/>
        </w:rPr>
        <w:t>Гра</w:t>
      </w:r>
      <w:proofErr w:type="spellEnd"/>
      <w:r w:rsidRPr="00A470A2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</w:t>
      </w:r>
      <w:proofErr w:type="spellStart"/>
      <w:r w:rsidRPr="00A470A2">
        <w:rPr>
          <w:rFonts w:ascii="Times New Roman" w:hAnsi="Times New Roman" w:cs="Times New Roman"/>
          <w:b/>
          <w:iCs/>
          <w:color w:val="7030A0"/>
          <w:sz w:val="28"/>
          <w:szCs w:val="28"/>
        </w:rPr>
        <w:t>зі</w:t>
      </w:r>
      <w:proofErr w:type="spellEnd"/>
      <w:r w:rsidRPr="00A470A2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с</w:t>
      </w:r>
      <w:proofErr w:type="spellStart"/>
      <w:r w:rsidR="00A470A2" w:rsidRPr="00A470A2">
        <w:rPr>
          <w:rFonts w:ascii="Times New Roman" w:hAnsi="Times New Roman" w:cs="Times New Roman"/>
          <w:b/>
          <w:iCs/>
          <w:color w:val="7030A0"/>
          <w:sz w:val="28"/>
          <w:szCs w:val="28"/>
          <w:lang w:val="uk-UA"/>
        </w:rPr>
        <w:t>кляночкою</w:t>
      </w:r>
      <w:proofErr w:type="spellEnd"/>
      <w:r w:rsidR="00A470A2" w:rsidRPr="00A470A2">
        <w:rPr>
          <w:rFonts w:ascii="Times New Roman" w:hAnsi="Times New Roman" w:cs="Times New Roman"/>
          <w:b/>
          <w:iCs/>
          <w:color w:val="7030A0"/>
          <w:sz w:val="28"/>
          <w:szCs w:val="28"/>
          <w:lang w:val="uk-UA"/>
        </w:rPr>
        <w:t>:</w:t>
      </w:r>
      <w:r w:rsidRPr="00A470A2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ця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практика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допоможе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розвивати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міжпівкульну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взаємодію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краще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відчувати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ритм. Варто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вивчити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рухи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й ритм «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177B8E">
        <w:rPr>
          <w:rFonts w:ascii="Times New Roman" w:hAnsi="Times New Roman" w:cs="Times New Roman"/>
          <w:iCs/>
          <w:sz w:val="28"/>
          <w:szCs w:val="28"/>
        </w:rPr>
        <w:instrText xml:space="preserve"> HYPERLINK "https://www.youtube.com/watch?v=Y5kYLOb6i5I" </w:instrText>
      </w:r>
      <w:r w:rsidRPr="00177B8E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Pr="00177B8E">
        <w:rPr>
          <w:rStyle w:val="a3"/>
          <w:rFonts w:ascii="Times New Roman" w:hAnsi="Times New Roman" w:cs="Times New Roman"/>
          <w:iCs/>
          <w:sz w:val="28"/>
          <w:szCs w:val="28"/>
        </w:rPr>
        <w:t>Cup</w:t>
      </w:r>
      <w:proofErr w:type="spellEnd"/>
      <w:r w:rsidRPr="00177B8E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Style w:val="a3"/>
          <w:rFonts w:ascii="Times New Roman" w:hAnsi="Times New Roman" w:cs="Times New Roman"/>
          <w:iCs/>
          <w:sz w:val="28"/>
          <w:szCs w:val="28"/>
        </w:rPr>
        <w:t>Song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177B8E">
        <w:rPr>
          <w:rFonts w:ascii="Times New Roman" w:hAnsi="Times New Roman" w:cs="Times New Roman"/>
          <w:iCs/>
          <w:sz w:val="28"/>
          <w:szCs w:val="28"/>
        </w:rPr>
        <w:t xml:space="preserve">», а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опісля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повторювати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щоразу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прискорюючись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>. </w:t>
      </w:r>
    </w:p>
    <w:p w:rsidR="00C44596" w:rsidRDefault="00C44596" w:rsidP="007135AC">
      <w:pPr>
        <w:numPr>
          <w:ilvl w:val="0"/>
          <w:numId w:val="2"/>
        </w:numPr>
        <w:spacing w:after="0"/>
        <w:ind w:left="142" w:right="118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0A2">
        <w:rPr>
          <w:rFonts w:ascii="Times New Roman" w:hAnsi="Times New Roman" w:cs="Times New Roman"/>
          <w:b/>
          <w:iCs/>
          <w:color w:val="7030A0"/>
          <w:sz w:val="28"/>
          <w:szCs w:val="28"/>
        </w:rPr>
        <w:t>«Флюгер»</w:t>
      </w:r>
      <w:r w:rsidR="00A470A2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дихальна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вправа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поліпшення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роботи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мозку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. Для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цієї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активності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варто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покласти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руки за голову та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повертаючись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праворуч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робити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видих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, а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ліворуч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вдих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Загалом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треба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зробити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 xml:space="preserve"> 10 </w:t>
      </w:r>
      <w:proofErr w:type="spellStart"/>
      <w:r w:rsidRPr="00177B8E">
        <w:rPr>
          <w:rFonts w:ascii="Times New Roman" w:hAnsi="Times New Roman" w:cs="Times New Roman"/>
          <w:iCs/>
          <w:sz w:val="28"/>
          <w:szCs w:val="28"/>
        </w:rPr>
        <w:t>повторень</w:t>
      </w:r>
      <w:proofErr w:type="spellEnd"/>
      <w:r w:rsidRPr="00177B8E">
        <w:rPr>
          <w:rFonts w:ascii="Times New Roman" w:hAnsi="Times New Roman" w:cs="Times New Roman"/>
          <w:iCs/>
          <w:sz w:val="28"/>
          <w:szCs w:val="28"/>
        </w:rPr>
        <w:t>. </w:t>
      </w:r>
    </w:p>
    <w:p w:rsidR="006C5F40" w:rsidRPr="00A470A2" w:rsidRDefault="006C5F40" w:rsidP="007135AC">
      <w:pPr>
        <w:spacing w:after="0"/>
        <w:ind w:left="142" w:right="118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177B8E" w:rsidRDefault="00A470A2" w:rsidP="007135AC">
      <w:pPr>
        <w:spacing w:after="0"/>
        <w:ind w:left="142" w:right="11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177B8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Більш детальну інформацію Ви можете отримати у статті за посиланням: </w:t>
      </w:r>
      <w:hyperlink r:id="rId8" w:history="1">
        <w:r w:rsidR="00177B8E" w:rsidRPr="00911E43">
          <w:rPr>
            <w:rStyle w:val="a3"/>
            <w:rFonts w:ascii="Times New Roman" w:hAnsi="Times New Roman" w:cs="Times New Roman"/>
            <w:iCs/>
            <w:sz w:val="28"/>
            <w:szCs w:val="28"/>
            <w:lang w:val="uk-UA"/>
          </w:rPr>
          <w:t>https://platform.man.gov.ua/media/c76791dc-7fb7-4845-9bee-7f4c258dab1d</w:t>
        </w:r>
      </w:hyperlink>
    </w:p>
    <w:p w:rsidR="00177B8E" w:rsidRPr="00177B8E" w:rsidRDefault="00177B8E" w:rsidP="00177B8E">
      <w:pPr>
        <w:spacing w:after="0"/>
        <w:ind w:left="720"/>
        <w:rPr>
          <w:rFonts w:ascii="Times New Roman" w:hAnsi="Times New Roman" w:cs="Times New Roman"/>
          <w:iCs/>
          <w:sz w:val="28"/>
          <w:szCs w:val="28"/>
        </w:rPr>
      </w:pPr>
    </w:p>
    <w:p w:rsidR="00C44596" w:rsidRDefault="00C44596" w:rsidP="00177B8E">
      <w:pPr>
        <w:rPr>
          <w:i/>
          <w:iCs/>
          <w:lang w:val="uk-UA"/>
        </w:rPr>
      </w:pPr>
    </w:p>
    <w:p w:rsidR="00C44596" w:rsidRPr="00C44596" w:rsidRDefault="00C44596" w:rsidP="00177B8E">
      <w:pPr>
        <w:rPr>
          <w:lang w:val="uk-UA"/>
        </w:rPr>
      </w:pPr>
    </w:p>
    <w:sectPr w:rsidR="00C44596" w:rsidRPr="00C44596" w:rsidSect="007135AC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4F6"/>
    <w:multiLevelType w:val="multilevel"/>
    <w:tmpl w:val="7A0A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52F51"/>
    <w:multiLevelType w:val="multilevel"/>
    <w:tmpl w:val="F1E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D6F"/>
    <w:rsid w:val="000D54D4"/>
    <w:rsid w:val="00177B8E"/>
    <w:rsid w:val="00216839"/>
    <w:rsid w:val="003B6C2A"/>
    <w:rsid w:val="00436437"/>
    <w:rsid w:val="00560D6F"/>
    <w:rsid w:val="006C5F40"/>
    <w:rsid w:val="007135AC"/>
    <w:rsid w:val="00A320AE"/>
    <w:rsid w:val="00A470A2"/>
    <w:rsid w:val="00BF0158"/>
    <w:rsid w:val="00C3434C"/>
    <w:rsid w:val="00C44596"/>
    <w:rsid w:val="00C6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1030"/>
  <w15:docId w15:val="{19C4C4C1-D88A-4309-AE3D-7F0E568E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43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459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5F4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13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.man.gov.ua/media/c76791dc-7fb7-4845-9bee-7f4c258dab1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topics/medicine-and-dentistry/prefrontal-cort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u.com.ua/search_articles.php?id=5548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1875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Користувач</cp:lastModifiedBy>
  <cp:revision>10</cp:revision>
  <dcterms:created xsi:type="dcterms:W3CDTF">2022-09-22T17:18:00Z</dcterms:created>
  <dcterms:modified xsi:type="dcterms:W3CDTF">2023-11-20T09:43:00Z</dcterms:modified>
</cp:coreProperties>
</file>